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6983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9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Rosenthal Brent D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27 WATERVIEW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183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PITNEY BOWES INC /DE/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PBI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SHELTON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06484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6,532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6,532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15,287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18,159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18,159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33,446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unit represents a contingent right to receive one share of Pitney Bowes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granted May 12, 2026 will cliff vest after one year.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Elisabeth Weinberg,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102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Brent 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8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Rosenthal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4260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443849" TargetMode="External"/><Relationship Id="rId14" Type="http://schemas.openxmlformats.org/officeDocument/2006/relationships/hyperlink" Target="http://www.sec.gov/cgi-bin/browse-edgar?action=getcompany&amp;CIK=00000788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2026-05-14T14:04:09Z</dcterms:created>
  <dcterms:modified xsi:type="dcterms:W3CDTF">2026-05-14T14:04:09Z</dcterms:modified>
</cp:coreProperties>
</file>